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F98AD" w14:textId="30EF565C" w:rsidR="008D0DE6" w:rsidRDefault="008D0DE6" w:rsidP="00AA1277">
      <w:pPr>
        <w:pStyle w:val="NormalnyWeb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KLAUZULA INFORMACYJNA RODO</w:t>
      </w:r>
    </w:p>
    <w:p w14:paraId="3F30CF7B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Zgodnie z art. 13 ust. 1 i ust. 2 ogólnego rozporządzenia o ochronie danych osobowych z dnia 27 kwietnia 2016 r. wypełniając obowiązek informacyjny informujemy, że:</w:t>
      </w:r>
    </w:p>
    <w:p w14:paraId="4FD52D6E" w14:textId="77777777" w:rsidR="00AA1277" w:rsidRPr="0053576E" w:rsidRDefault="008D0DE6" w:rsidP="00AA12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Verdana" w:hAnsi="Verdana"/>
          <w:color w:val="000000"/>
          <w:sz w:val="21"/>
          <w:szCs w:val="21"/>
        </w:rPr>
        <w:t xml:space="preserve">1. </w:t>
      </w:r>
      <w:r w:rsidR="00AA1277" w:rsidRPr="0053576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Administratorem Państwa danych osobowych jest </w:t>
      </w:r>
      <w:r w:rsidR="00AA1277" w:rsidRPr="0053576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Centrum Medyczne i Kardiologiczne Tomasz </w:t>
      </w:r>
      <w:proofErr w:type="spellStart"/>
      <w:r w:rsidR="00AA1277" w:rsidRPr="0053576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Kuss</w:t>
      </w:r>
      <w:proofErr w:type="spellEnd"/>
      <w:r w:rsidR="00AA1277" w:rsidRPr="0053576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z siedzibą ul. Ułańska 6, 88-400 Żnin, tel. +48660290909, adres-e-mail: </w:t>
      </w:r>
      <w:hyperlink r:id="rId5" w:history="1">
        <w:r w:rsidR="00AA1277" w:rsidRPr="0053576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pl-PL"/>
          </w:rPr>
          <w:t>cmktomaszkuss@wp.pl</w:t>
        </w:r>
      </w:hyperlink>
      <w:r w:rsidR="00AA1277" w:rsidRPr="0053576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335BDDF2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Przetwarzamy Państwa dane w zakresie prowadzonej przez Administratora prywatnej działalności leczniczej, w szczególności w celu świadczenia usług medycznych, leczenia oraz prowadzenia wymaganej przepisami prawa dokumentacji medycznej, zarządzania tymi usługami oraz realizacji obowiązków prawnych nałożonych na Administratora.</w:t>
      </w:r>
    </w:p>
    <w:p w14:paraId="665E554B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Podstawą prawną przetwarzania Państwa danych w zakresie prowadzenia działalności leczniczej, w tym także w zakresie prowadzenia dokumentacji medycznej, jest art. 6 ust. 1 lit. c rozporządzenia Parlamentu Europejskiego i Rady (UE) 2016/679 z 27 kwietnia 2016 r. w sprawie ochrony osób fizycznych w związku z przetwarzaniem danych osobowych i w sprawie swobodnego przepływu takich danych oraz uchylenia dyrektywy 95/46/WE - dalej: RODO, w zw. z przepisami ustawy z 15.04.2011 r. o działalności leczniczej oraz ustawy z 06.11.2008 r. o prawach pacjenta i Rzeczniku Praw Pacjenta. Podstawą przetwarzania danych w zakresie, jaki jest niezbędny dla ochrony żywotnych interesów pacjenta, może być również art. 6 ust. 1 lit. d RODO. W zakresie, w jakim przetwarzane dane obejmują dane szczególnych kategorii, podstawą prawną przetwarzania danych jest art. 9 ust. 2 lit. c i h RODO.W zakresie wykraczającym poza cele zdrowotne administrator przetwarza dane na podstawie:</w:t>
      </w:r>
      <w:r>
        <w:rPr>
          <w:rFonts w:ascii="Verdana" w:hAnsi="Verdana"/>
          <w:color w:val="000000"/>
          <w:sz w:val="21"/>
          <w:szCs w:val="21"/>
        </w:rPr>
        <w:br/>
        <w:t>- zgody pacjenta (art. 6 ust. 1 lit. a Rozporządzenia);</w:t>
      </w:r>
      <w:r>
        <w:rPr>
          <w:rFonts w:ascii="Verdana" w:hAnsi="Verdana"/>
          <w:color w:val="000000"/>
          <w:sz w:val="21"/>
          <w:szCs w:val="21"/>
        </w:rPr>
        <w:br/>
        <w:t>- prawnie uzasadnionego interesu administratora (art. 6 ust. 1 lit. f Rozporządzenia) - w celu dochodzenia roszczeń i obrony przed roszczeniami.</w:t>
      </w:r>
    </w:p>
    <w:p w14:paraId="4BFB09EB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Odbiorcami Państwa danych osobowych będą wyłącznie podmioty upoważnione na podstawie przepisów prawa oraz umów zawartych z Administratorem.</w:t>
      </w:r>
    </w:p>
    <w:p w14:paraId="78B856E2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Państwa dane osobowe nie będą przekazywane do państwa trzeciego/organizacji międzynarodowej.</w:t>
      </w:r>
    </w:p>
    <w:p w14:paraId="52EA0620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Państwa dane osobowe będą przechowywane przez okres niezbędny do realizacji obowiązków prawnych nałożonych na Administratora.</w:t>
      </w:r>
    </w:p>
    <w:p w14:paraId="76F9D45C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 Posiadają Państwo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6954CC59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 Mają Państwo prawo wniesienia skargi do organu nadzorczego – Prezesa Urzędu Ochrony Danych Osobowych, gdy uznają Państwo, iż przetwarzanie danych osobowych Państwa dotyczących narusza przepisy ogólnego rozporządzenia o ochronie danych osobowych z dnia 27 kwietnia 2016 r.,</w:t>
      </w:r>
    </w:p>
    <w:p w14:paraId="75306724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9. Podanie przez Państwa danych osobowych jest dobrowolne, jest jednak wymogiem ustawowym niezbędnym do realizacji celów określonych w pkt 3. Jesteście Państwo zobowiązani do ich podania, a konsekwencją niepodania danych osobowych będzie brak możliwości realizacji świadczenia usług – nie dotyczy to sytuacji ratowania pacjenta w stanie zagrożenia życia i pacjentów nieprzytomnych.</w:t>
      </w:r>
    </w:p>
    <w:p w14:paraId="5CF1D719" w14:textId="77777777" w:rsidR="008D0DE6" w:rsidRDefault="008D0DE6" w:rsidP="008D0DE6">
      <w:pPr>
        <w:pStyle w:val="Normalny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Państwa dane nie będą przetwarzane w sposób zautomatyzowany tym samym nie będą podlegać profilowaniu.</w:t>
      </w:r>
    </w:p>
    <w:p w14:paraId="1864599D" w14:textId="77777777" w:rsidR="002D295C" w:rsidRDefault="00AA1277"/>
    <w:sectPr w:rsidR="002D2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AA5900"/>
    <w:multiLevelType w:val="multilevel"/>
    <w:tmpl w:val="53BE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057006"/>
    <w:multiLevelType w:val="hybridMultilevel"/>
    <w:tmpl w:val="E730B7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ED"/>
    <w:rsid w:val="000945ED"/>
    <w:rsid w:val="00161C05"/>
    <w:rsid w:val="003568BD"/>
    <w:rsid w:val="003B62F6"/>
    <w:rsid w:val="00463A9D"/>
    <w:rsid w:val="006446A6"/>
    <w:rsid w:val="008D0DE6"/>
    <w:rsid w:val="00903CD1"/>
    <w:rsid w:val="0095016E"/>
    <w:rsid w:val="00AA1277"/>
    <w:rsid w:val="00C1352E"/>
    <w:rsid w:val="00F06EF9"/>
    <w:rsid w:val="00F261A8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A05E"/>
  <w15:docId w15:val="{B39D08B8-C7AF-49CB-9297-6DA9499F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45E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D0DE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D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2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ktomaszkuss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Kuss</dc:creator>
  <cp:lastModifiedBy>Teco</cp:lastModifiedBy>
  <cp:revision>7</cp:revision>
  <dcterms:created xsi:type="dcterms:W3CDTF">2021-02-21T10:20:00Z</dcterms:created>
  <dcterms:modified xsi:type="dcterms:W3CDTF">2021-03-01T19:59:00Z</dcterms:modified>
</cp:coreProperties>
</file>